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041" w:rsidRDefault="00F959F3" w:rsidP="00586041">
      <w:pPr>
        <w:jc w:val="center"/>
        <w:rPr>
          <w:b/>
          <w:sz w:val="28"/>
          <w:szCs w:val="28"/>
        </w:rPr>
      </w:pPr>
      <w:r w:rsidRPr="008A23E1">
        <w:rPr>
          <w:sz w:val="32"/>
          <w:szCs w:val="28"/>
        </w:rPr>
        <w:t xml:space="preserve">         </w:t>
      </w:r>
      <w:r>
        <w:rPr>
          <w:sz w:val="28"/>
          <w:szCs w:val="28"/>
        </w:rPr>
        <w:t xml:space="preserve">       </w:t>
      </w:r>
    </w:p>
    <w:p w:rsidR="00586041" w:rsidRDefault="00586041" w:rsidP="00586041">
      <w:pPr>
        <w:jc w:val="center"/>
        <w:rPr>
          <w:b/>
          <w:sz w:val="28"/>
          <w:szCs w:val="28"/>
        </w:rPr>
      </w:pPr>
    </w:p>
    <w:p w:rsidR="00586041" w:rsidRDefault="00586041" w:rsidP="00586041">
      <w:pPr>
        <w:jc w:val="center"/>
        <w:rPr>
          <w:b/>
          <w:sz w:val="28"/>
          <w:szCs w:val="28"/>
        </w:rPr>
      </w:pPr>
      <w:r>
        <w:rPr>
          <w:b/>
          <w:sz w:val="28"/>
          <w:szCs w:val="28"/>
        </w:rPr>
        <w:t>СОВЕТ ДЕПУТАТОВ</w:t>
      </w:r>
    </w:p>
    <w:p w:rsidR="00586041" w:rsidRDefault="00586041" w:rsidP="00586041">
      <w:pPr>
        <w:jc w:val="center"/>
        <w:outlineLvl w:val="0"/>
        <w:rPr>
          <w:b/>
          <w:sz w:val="28"/>
          <w:szCs w:val="28"/>
        </w:rPr>
      </w:pPr>
      <w:r>
        <w:rPr>
          <w:b/>
          <w:sz w:val="28"/>
          <w:szCs w:val="28"/>
        </w:rPr>
        <w:t>ЗОНОВСКОГО СЕЛЬСОВЕТА</w:t>
      </w:r>
    </w:p>
    <w:p w:rsidR="00586041" w:rsidRDefault="00586041" w:rsidP="00586041">
      <w:pPr>
        <w:jc w:val="center"/>
        <w:outlineLvl w:val="0"/>
        <w:rPr>
          <w:b/>
          <w:sz w:val="28"/>
          <w:szCs w:val="28"/>
        </w:rPr>
      </w:pPr>
      <w:r>
        <w:rPr>
          <w:b/>
          <w:sz w:val="28"/>
          <w:szCs w:val="28"/>
        </w:rPr>
        <w:t>КУЙБЫШЕВСКОГО РАЙОНА</w:t>
      </w:r>
    </w:p>
    <w:p w:rsidR="00586041" w:rsidRDefault="00586041" w:rsidP="00586041">
      <w:pPr>
        <w:jc w:val="center"/>
        <w:rPr>
          <w:b/>
          <w:sz w:val="28"/>
          <w:szCs w:val="28"/>
        </w:rPr>
      </w:pPr>
      <w:r>
        <w:rPr>
          <w:b/>
          <w:sz w:val="28"/>
          <w:szCs w:val="28"/>
        </w:rPr>
        <w:t>НОВОСИБИРСКОЙ ОБЛАСТИ</w:t>
      </w:r>
    </w:p>
    <w:p w:rsidR="00586041" w:rsidRDefault="00586041" w:rsidP="00586041">
      <w:pPr>
        <w:jc w:val="center"/>
        <w:rPr>
          <w:b/>
          <w:sz w:val="28"/>
          <w:szCs w:val="28"/>
        </w:rPr>
      </w:pPr>
      <w:r>
        <w:rPr>
          <w:b/>
          <w:sz w:val="28"/>
          <w:szCs w:val="28"/>
        </w:rPr>
        <w:t>ПЯТОГО СОЗЫВА</w:t>
      </w:r>
    </w:p>
    <w:p w:rsidR="00586041" w:rsidRDefault="00586041" w:rsidP="00586041">
      <w:pPr>
        <w:jc w:val="center"/>
        <w:rPr>
          <w:b/>
          <w:sz w:val="28"/>
          <w:szCs w:val="28"/>
        </w:rPr>
      </w:pPr>
    </w:p>
    <w:p w:rsidR="00586041" w:rsidRDefault="00586041" w:rsidP="00586041">
      <w:pPr>
        <w:jc w:val="center"/>
        <w:outlineLvl w:val="0"/>
        <w:rPr>
          <w:b/>
          <w:sz w:val="28"/>
          <w:szCs w:val="28"/>
        </w:rPr>
      </w:pPr>
      <w:r>
        <w:rPr>
          <w:b/>
          <w:sz w:val="28"/>
          <w:szCs w:val="28"/>
        </w:rPr>
        <w:t xml:space="preserve">РЕШЕНИЕ </w:t>
      </w:r>
    </w:p>
    <w:p w:rsidR="00586041" w:rsidRPr="00586041" w:rsidRDefault="00586041" w:rsidP="00586041">
      <w:pPr>
        <w:pStyle w:val="Style3"/>
        <w:widowControl/>
        <w:spacing w:line="240" w:lineRule="auto"/>
        <w:rPr>
          <w:rStyle w:val="FontStyle57"/>
          <w:b/>
        </w:rPr>
      </w:pPr>
      <w:r w:rsidRPr="00586041">
        <w:rPr>
          <w:b/>
          <w:szCs w:val="28"/>
        </w:rPr>
        <w:t xml:space="preserve">Сорок четвёртой  </w:t>
      </w:r>
      <w:r w:rsidRPr="00586041">
        <w:rPr>
          <w:b/>
          <w:sz w:val="20"/>
          <w:szCs w:val="20"/>
        </w:rPr>
        <w:t>СЕССИИ</w:t>
      </w:r>
    </w:p>
    <w:p w:rsidR="00586041" w:rsidRDefault="00586041" w:rsidP="00586041">
      <w:pPr>
        <w:jc w:val="center"/>
        <w:outlineLvl w:val="0"/>
        <w:rPr>
          <w:sz w:val="28"/>
          <w:szCs w:val="28"/>
        </w:rPr>
      </w:pPr>
    </w:p>
    <w:p w:rsidR="00586041" w:rsidRDefault="00586041" w:rsidP="00586041">
      <w:pPr>
        <w:jc w:val="center"/>
        <w:outlineLvl w:val="0"/>
        <w:rPr>
          <w:sz w:val="28"/>
          <w:szCs w:val="28"/>
        </w:rPr>
      </w:pPr>
      <w:r>
        <w:rPr>
          <w:sz w:val="28"/>
          <w:szCs w:val="28"/>
        </w:rPr>
        <w:t>с. Зоново</w:t>
      </w:r>
    </w:p>
    <w:p w:rsidR="00586041" w:rsidRDefault="00586041" w:rsidP="00586041">
      <w:pPr>
        <w:jc w:val="center"/>
        <w:outlineLvl w:val="0"/>
        <w:rPr>
          <w:sz w:val="28"/>
          <w:szCs w:val="28"/>
        </w:rPr>
      </w:pPr>
    </w:p>
    <w:p w:rsidR="00586041" w:rsidRDefault="009C3CA3" w:rsidP="00586041">
      <w:pPr>
        <w:jc w:val="center"/>
        <w:outlineLvl w:val="0"/>
        <w:rPr>
          <w:sz w:val="28"/>
          <w:szCs w:val="28"/>
        </w:rPr>
      </w:pPr>
      <w:r>
        <w:rPr>
          <w:sz w:val="28"/>
          <w:szCs w:val="28"/>
        </w:rPr>
        <w:t>27</w:t>
      </w:r>
      <w:r w:rsidR="00586041">
        <w:rPr>
          <w:sz w:val="28"/>
          <w:szCs w:val="28"/>
        </w:rPr>
        <w:t>.05.2019 № 4</w:t>
      </w:r>
    </w:p>
    <w:p w:rsidR="00586041" w:rsidRDefault="00586041" w:rsidP="00586041">
      <w:pPr>
        <w:jc w:val="center"/>
        <w:outlineLvl w:val="0"/>
        <w:rPr>
          <w:sz w:val="28"/>
          <w:szCs w:val="28"/>
        </w:rPr>
      </w:pPr>
    </w:p>
    <w:p w:rsidR="00586041" w:rsidRDefault="00586041" w:rsidP="00586041">
      <w:pPr>
        <w:jc w:val="center"/>
        <w:outlineLvl w:val="0"/>
        <w:rPr>
          <w:sz w:val="28"/>
          <w:szCs w:val="28"/>
        </w:rPr>
      </w:pPr>
    </w:p>
    <w:p w:rsidR="00586041" w:rsidRPr="00BF0290" w:rsidRDefault="00586041" w:rsidP="00586041">
      <w:pPr>
        <w:spacing w:after="150"/>
        <w:rPr>
          <w:color w:val="000000"/>
          <w:sz w:val="28"/>
          <w:szCs w:val="28"/>
        </w:rPr>
      </w:pPr>
      <w:r>
        <w:rPr>
          <w:sz w:val="28"/>
          <w:szCs w:val="28"/>
        </w:rPr>
        <w:t>О вн</w:t>
      </w:r>
      <w:r w:rsidR="005A7264">
        <w:rPr>
          <w:sz w:val="28"/>
          <w:szCs w:val="28"/>
        </w:rPr>
        <w:t>есении изменений в решение №5 37</w:t>
      </w:r>
      <w:r>
        <w:rPr>
          <w:sz w:val="28"/>
          <w:szCs w:val="28"/>
        </w:rPr>
        <w:t xml:space="preserve"> сессии Совета депутатов Зоновского сельсовета от 14.11.2018 года «</w:t>
      </w:r>
      <w:r w:rsidRPr="00BF0290">
        <w:rPr>
          <w:color w:val="000000"/>
          <w:sz w:val="28"/>
          <w:szCs w:val="28"/>
        </w:rPr>
        <w:t>Об утверждении Правил благоустройства  Зоновского сельсовета  Куйбышевского района Новосибирской  области</w:t>
      </w:r>
      <w:r>
        <w:rPr>
          <w:color w:val="000000"/>
          <w:sz w:val="28"/>
          <w:szCs w:val="28"/>
        </w:rPr>
        <w:t>».</w:t>
      </w:r>
    </w:p>
    <w:p w:rsidR="00586041" w:rsidRDefault="00586041" w:rsidP="00586041">
      <w:pPr>
        <w:ind w:right="-144"/>
        <w:jc w:val="both"/>
        <w:rPr>
          <w:sz w:val="28"/>
          <w:szCs w:val="28"/>
        </w:rPr>
      </w:pPr>
    </w:p>
    <w:p w:rsidR="00586041" w:rsidRDefault="00586041" w:rsidP="00586041">
      <w:pPr>
        <w:ind w:right="-144"/>
        <w:jc w:val="both"/>
      </w:pPr>
    </w:p>
    <w:p w:rsidR="00586041" w:rsidRDefault="00586041" w:rsidP="00586041">
      <w:pPr>
        <w:ind w:right="-144"/>
        <w:jc w:val="both"/>
      </w:pPr>
    </w:p>
    <w:p w:rsidR="00586041" w:rsidRDefault="00C70B4A" w:rsidP="00586041">
      <w:pPr>
        <w:ind w:firstLine="708"/>
        <w:jc w:val="both"/>
        <w:rPr>
          <w:sz w:val="28"/>
          <w:szCs w:val="28"/>
        </w:rPr>
      </w:pPr>
      <w:r>
        <w:rPr>
          <w:sz w:val="28"/>
          <w:szCs w:val="28"/>
        </w:rPr>
        <w:t>В связи с вступлением в силу Закона Новосибирской области от 04.03.2019г.  №347, во исполнении письма Министерства ЖКХ и Э №1279-04-05-10/21 от 21.03.2019г.,</w:t>
      </w:r>
      <w:r w:rsidR="00586041">
        <w:rPr>
          <w:sz w:val="28"/>
          <w:szCs w:val="28"/>
        </w:rPr>
        <w:t xml:space="preserve"> Совет депутатов Зоновского сельсовета Куйбышевского района Новосибирской области</w:t>
      </w:r>
    </w:p>
    <w:p w:rsidR="00586041" w:rsidRDefault="00586041" w:rsidP="00586041">
      <w:pPr>
        <w:autoSpaceDE w:val="0"/>
        <w:autoSpaceDN w:val="0"/>
        <w:adjustRightInd w:val="0"/>
        <w:ind w:firstLine="709"/>
        <w:jc w:val="both"/>
        <w:rPr>
          <w:sz w:val="28"/>
          <w:szCs w:val="28"/>
        </w:rPr>
      </w:pPr>
      <w:r>
        <w:rPr>
          <w:sz w:val="28"/>
          <w:szCs w:val="28"/>
        </w:rPr>
        <w:t>РЕШИЛ:</w:t>
      </w:r>
    </w:p>
    <w:p w:rsidR="00586041" w:rsidRDefault="00586041" w:rsidP="00205E9A">
      <w:pPr>
        <w:ind w:left="709"/>
        <w:jc w:val="both"/>
        <w:rPr>
          <w:sz w:val="28"/>
          <w:szCs w:val="28"/>
        </w:rPr>
      </w:pPr>
      <w:r>
        <w:rPr>
          <w:sz w:val="28"/>
          <w:szCs w:val="28"/>
        </w:rPr>
        <w:t xml:space="preserve">Внести следующее изменение в решение </w:t>
      </w:r>
      <w:r w:rsidR="00C70B4A">
        <w:rPr>
          <w:sz w:val="28"/>
          <w:szCs w:val="28"/>
        </w:rPr>
        <w:t>№5 38 сессии Совета депутатов Зоновского сельсовета от 14.11.2018 года «</w:t>
      </w:r>
      <w:r w:rsidR="00C70B4A" w:rsidRPr="00BF0290">
        <w:rPr>
          <w:color w:val="000000"/>
          <w:sz w:val="28"/>
          <w:szCs w:val="28"/>
        </w:rPr>
        <w:t>Об утверждении Правил благоустройства  Зоновского сельсовета  Куйбышевского района Новосибирской  области</w:t>
      </w:r>
      <w:r w:rsidR="00C70B4A">
        <w:rPr>
          <w:color w:val="000000"/>
          <w:sz w:val="28"/>
          <w:szCs w:val="28"/>
        </w:rPr>
        <w:t>»:</w:t>
      </w:r>
    </w:p>
    <w:p w:rsidR="00CD547D" w:rsidRPr="00CD547D" w:rsidRDefault="00205E9A" w:rsidP="00CD547D">
      <w:pPr>
        <w:pStyle w:val="headertext"/>
        <w:jc w:val="center"/>
        <w:rPr>
          <w:sz w:val="28"/>
          <w:szCs w:val="28"/>
        </w:rPr>
      </w:pPr>
      <w:r>
        <w:rPr>
          <w:sz w:val="28"/>
          <w:szCs w:val="28"/>
        </w:rPr>
        <w:t>1.</w:t>
      </w:r>
      <w:r w:rsidR="00586041">
        <w:rPr>
          <w:sz w:val="28"/>
          <w:szCs w:val="28"/>
        </w:rPr>
        <w:t xml:space="preserve"> </w:t>
      </w:r>
      <w:r w:rsidR="008E2B89">
        <w:rPr>
          <w:sz w:val="28"/>
          <w:szCs w:val="28"/>
        </w:rPr>
        <w:t>До</w:t>
      </w:r>
      <w:r>
        <w:rPr>
          <w:sz w:val="28"/>
          <w:szCs w:val="28"/>
        </w:rPr>
        <w:t>бавить</w:t>
      </w:r>
      <w:r w:rsidR="008E2B89">
        <w:rPr>
          <w:sz w:val="28"/>
          <w:szCs w:val="28"/>
        </w:rPr>
        <w:t xml:space="preserve"> в </w:t>
      </w:r>
      <w:r w:rsidR="008E2B89">
        <w:rPr>
          <w:color w:val="000000"/>
          <w:sz w:val="28"/>
          <w:szCs w:val="28"/>
        </w:rPr>
        <w:t>п</w:t>
      </w:r>
      <w:r w:rsidR="008E2B89" w:rsidRPr="00BF0290">
        <w:rPr>
          <w:color w:val="000000"/>
          <w:sz w:val="28"/>
          <w:szCs w:val="28"/>
        </w:rPr>
        <w:t>равил</w:t>
      </w:r>
      <w:r w:rsidR="008E2B89">
        <w:rPr>
          <w:color w:val="000000"/>
          <w:sz w:val="28"/>
          <w:szCs w:val="28"/>
        </w:rPr>
        <w:t>а</w:t>
      </w:r>
      <w:r w:rsidR="008E2B89" w:rsidRPr="00BF0290">
        <w:rPr>
          <w:color w:val="000000"/>
          <w:sz w:val="28"/>
          <w:szCs w:val="28"/>
        </w:rPr>
        <w:t xml:space="preserve"> благоустройства  Зоновского сельсовета  Куйбышевского района Новосибирской  области</w:t>
      </w:r>
      <w:r w:rsidR="008E2B89">
        <w:rPr>
          <w:sz w:val="28"/>
          <w:szCs w:val="28"/>
        </w:rPr>
        <w:t xml:space="preserve"> пункт 9</w:t>
      </w:r>
      <w:r w:rsidR="00CD547D" w:rsidRPr="00CD547D">
        <w:t xml:space="preserve"> </w:t>
      </w:r>
      <w:r w:rsidR="00CD547D">
        <w:t>«</w:t>
      </w:r>
      <w:r w:rsidR="00CD547D" w:rsidRPr="00CD547D">
        <w:rPr>
          <w:sz w:val="28"/>
          <w:szCs w:val="28"/>
        </w:rPr>
        <w:t>Определение органами местного самоуправления границ прилегающих территорий</w:t>
      </w:r>
      <w:r w:rsidR="00CD547D">
        <w:rPr>
          <w:sz w:val="28"/>
          <w:szCs w:val="28"/>
        </w:rPr>
        <w:t>»:</w:t>
      </w:r>
    </w:p>
    <w:p w:rsidR="000D4A70" w:rsidRDefault="00CD547D" w:rsidP="00205E9A">
      <w:pPr>
        <w:rPr>
          <w:sz w:val="28"/>
          <w:szCs w:val="28"/>
        </w:rPr>
      </w:pPr>
      <w:r w:rsidRPr="00CD547D">
        <w:rPr>
          <w:sz w:val="28"/>
          <w:szCs w:val="28"/>
        </w:rPr>
        <w:t>1</w:t>
      </w:r>
      <w:r w:rsidR="000D4A70">
        <w:rPr>
          <w:sz w:val="28"/>
          <w:szCs w:val="28"/>
        </w:rPr>
        <w:t xml:space="preserve">) </w:t>
      </w:r>
      <w:r w:rsidRPr="00CD547D">
        <w:rPr>
          <w:sz w:val="28"/>
          <w:szCs w:val="28"/>
        </w:rPr>
        <w:t xml:space="preserve"> Границы прилегающих территорий определяются правилами благоустройства в метрах от внутренней части границ прилегающей территории до внешней части границ прилегающей территории. Расстояние от внутренней части границы прилегающей территории до внешней части границы прилегающей территории не должно превышать 10 метров, за исключением случаев, установленных частя</w:t>
      </w:r>
      <w:r w:rsidR="000D4A70">
        <w:rPr>
          <w:sz w:val="28"/>
          <w:szCs w:val="28"/>
        </w:rPr>
        <w:t>ми 2, 4 и 5 настоящей статьи.</w:t>
      </w:r>
      <w:r w:rsidR="000D4A70">
        <w:rPr>
          <w:sz w:val="28"/>
          <w:szCs w:val="28"/>
        </w:rPr>
        <w:br/>
        <w:t xml:space="preserve">2) </w:t>
      </w:r>
      <w:r w:rsidRPr="00CD547D">
        <w:rPr>
          <w:sz w:val="28"/>
          <w:szCs w:val="28"/>
        </w:rPr>
        <w:t xml:space="preserve"> Расстояние от внутренней части границы прилегающей территории до внешней части границы прилегающей территории может превышать расстояние, определенное в соответствии с частью 1 настоящей статьи, в </w:t>
      </w:r>
      <w:r w:rsidRPr="00CD547D">
        <w:rPr>
          <w:sz w:val="28"/>
          <w:szCs w:val="28"/>
        </w:rPr>
        <w:lastRenderedPageBreak/>
        <w:t>случае заключения соглашения об установлении границ прилегающей территории между органом местного самоуправления и собственником или иным законным владельцем здания, строения, сооружения, земельного участка. Порядок заключения указанного соглашения устанавливает</w:t>
      </w:r>
      <w:r w:rsidR="000D4A70">
        <w:rPr>
          <w:sz w:val="28"/>
          <w:szCs w:val="28"/>
        </w:rPr>
        <w:t>ся правилами благоустройства.</w:t>
      </w:r>
      <w:r w:rsidR="000D4A70">
        <w:rPr>
          <w:sz w:val="28"/>
          <w:szCs w:val="28"/>
        </w:rPr>
        <w:br/>
        <w:t xml:space="preserve">3) </w:t>
      </w:r>
      <w:r w:rsidRPr="00CD547D">
        <w:rPr>
          <w:sz w:val="28"/>
          <w:szCs w:val="28"/>
        </w:rPr>
        <w:t xml:space="preserve"> 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w:t>
      </w:r>
      <w:r w:rsidR="000D4A70">
        <w:rPr>
          <w:sz w:val="28"/>
          <w:szCs w:val="28"/>
        </w:rPr>
        <w:t xml:space="preserve">ания, расположения, площади. </w:t>
      </w:r>
      <w:r w:rsidR="000D4A70">
        <w:rPr>
          <w:sz w:val="28"/>
          <w:szCs w:val="28"/>
        </w:rPr>
        <w:br/>
        <w:t xml:space="preserve">4) </w:t>
      </w:r>
      <w:r w:rsidRPr="00CD547D">
        <w:rPr>
          <w:sz w:val="28"/>
          <w:szCs w:val="28"/>
        </w:rPr>
        <w:t xml:space="preserve">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w:t>
      </w:r>
      <w:r w:rsidR="000D4A70">
        <w:rPr>
          <w:sz w:val="28"/>
          <w:szCs w:val="28"/>
        </w:rPr>
        <w:t>ли образован по его границам.</w:t>
      </w:r>
      <w:r w:rsidR="000D4A70">
        <w:rPr>
          <w:sz w:val="28"/>
          <w:szCs w:val="28"/>
        </w:rPr>
        <w:br/>
        <w:t xml:space="preserve">5) </w:t>
      </w:r>
      <w:r w:rsidRPr="00CD547D">
        <w:rPr>
          <w:sz w:val="28"/>
          <w:szCs w:val="28"/>
        </w:rPr>
        <w:t xml:space="preserve">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w:t>
      </w:r>
      <w:r w:rsidR="000D4A70">
        <w:rPr>
          <w:sz w:val="28"/>
          <w:szCs w:val="28"/>
        </w:rPr>
        <w:t>ли образован по его границам.</w:t>
      </w:r>
      <w:r w:rsidR="000D4A70">
        <w:rPr>
          <w:sz w:val="28"/>
          <w:szCs w:val="28"/>
        </w:rPr>
        <w:br/>
        <w:t xml:space="preserve">6) </w:t>
      </w:r>
      <w:r w:rsidRPr="00CD547D">
        <w:rPr>
          <w:sz w:val="28"/>
          <w:szCs w:val="28"/>
        </w:rPr>
        <w:t xml:space="preserve"> В случае расположения здания, строения, сооружения, земельного участка рядом с автомобильной дорогой граница прилег</w:t>
      </w:r>
      <w:r w:rsidR="000D4A70">
        <w:rPr>
          <w:sz w:val="28"/>
          <w:szCs w:val="28"/>
        </w:rPr>
        <w:t>ающей территории определяется:</w:t>
      </w:r>
      <w:r w:rsidR="000D4A70">
        <w:rPr>
          <w:sz w:val="28"/>
          <w:szCs w:val="28"/>
        </w:rPr>
        <w:br/>
        <w:t>а</w:t>
      </w:r>
      <w:r w:rsidRPr="00CD547D">
        <w:rPr>
          <w:sz w:val="28"/>
          <w:szCs w:val="28"/>
        </w:rPr>
        <w:t>)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w:t>
      </w:r>
      <w:r w:rsidR="000D4A70">
        <w:rPr>
          <w:sz w:val="28"/>
          <w:szCs w:val="28"/>
        </w:rPr>
        <w:t>и с частью 1 настоящей статьи;</w:t>
      </w:r>
      <w:r w:rsidR="000D4A70">
        <w:rPr>
          <w:sz w:val="28"/>
          <w:szCs w:val="28"/>
        </w:rPr>
        <w:br/>
        <w:t>б</w:t>
      </w:r>
      <w:r w:rsidRPr="00CD547D">
        <w:rPr>
          <w:sz w:val="28"/>
          <w:szCs w:val="28"/>
        </w:rPr>
        <w:t>)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соответствии с частью 1 настоящей статьи.</w:t>
      </w:r>
      <w:r w:rsidRPr="00CD547D">
        <w:rPr>
          <w:sz w:val="28"/>
          <w:szCs w:val="28"/>
        </w:rPr>
        <w:br/>
        <w:t>7</w:t>
      </w:r>
      <w:r w:rsidR="000D4A70">
        <w:rPr>
          <w:sz w:val="28"/>
          <w:szCs w:val="28"/>
        </w:rPr>
        <w:t xml:space="preserve">) </w:t>
      </w:r>
      <w:r w:rsidRPr="00CD547D">
        <w:rPr>
          <w:sz w:val="28"/>
          <w:szCs w:val="28"/>
        </w:rPr>
        <w:t xml:space="preserve"> В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w:t>
      </w:r>
      <w:r w:rsidR="000D4A70">
        <w:rPr>
          <w:sz w:val="28"/>
          <w:szCs w:val="28"/>
        </w:rPr>
        <w:t>екающихся замкнутых контуров.</w:t>
      </w:r>
      <w:r w:rsidR="000D4A70">
        <w:rPr>
          <w:sz w:val="28"/>
          <w:szCs w:val="28"/>
        </w:rPr>
        <w:br/>
        <w:t xml:space="preserve">8) </w:t>
      </w:r>
      <w:r w:rsidRPr="00CD547D">
        <w:rPr>
          <w:sz w:val="28"/>
          <w:szCs w:val="28"/>
        </w:rPr>
        <w:t xml:space="preserve"> При определении границ прилегаю</w:t>
      </w:r>
      <w:r w:rsidR="000D4A70">
        <w:rPr>
          <w:sz w:val="28"/>
          <w:szCs w:val="28"/>
        </w:rPr>
        <w:t>щей территории не допускается:</w:t>
      </w:r>
      <w:r w:rsidR="000D4A70">
        <w:rPr>
          <w:sz w:val="28"/>
          <w:szCs w:val="28"/>
        </w:rPr>
        <w:br/>
        <w:t>а</w:t>
      </w:r>
      <w:r w:rsidRPr="00CD547D">
        <w:rPr>
          <w:sz w:val="28"/>
          <w:szCs w:val="28"/>
        </w:rPr>
        <w:t>)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w:t>
      </w:r>
      <w:r w:rsidR="000D4A70">
        <w:rPr>
          <w:sz w:val="28"/>
          <w:szCs w:val="28"/>
        </w:rPr>
        <w:t>раницы прилегающей территории;</w:t>
      </w:r>
      <w:r w:rsidR="000D4A70">
        <w:rPr>
          <w:sz w:val="28"/>
          <w:szCs w:val="28"/>
        </w:rPr>
        <w:br/>
        <w:t>б</w:t>
      </w:r>
      <w:r w:rsidRPr="00CD547D">
        <w:rPr>
          <w:sz w:val="28"/>
          <w:szCs w:val="28"/>
        </w:rPr>
        <w:t>) пересечение границ прилегающих территорий, за исключением случая установления общих смежных г</w:t>
      </w:r>
      <w:r w:rsidR="000D4A70">
        <w:rPr>
          <w:sz w:val="28"/>
          <w:szCs w:val="28"/>
        </w:rPr>
        <w:t>раниц прилегающих территорий.</w:t>
      </w:r>
      <w:r w:rsidR="000D4A70">
        <w:rPr>
          <w:sz w:val="28"/>
          <w:szCs w:val="28"/>
        </w:rPr>
        <w:br/>
        <w:t xml:space="preserve">9) </w:t>
      </w:r>
      <w:r w:rsidRPr="00CD547D">
        <w:rPr>
          <w:sz w:val="28"/>
          <w:szCs w:val="28"/>
        </w:rPr>
        <w:t xml:space="preserve"> В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w:t>
      </w:r>
      <w:r w:rsidRPr="00CD547D">
        <w:rPr>
          <w:sz w:val="28"/>
          <w:szCs w:val="28"/>
        </w:rPr>
        <w:lastRenderedPageBreak/>
        <w:t xml:space="preserve">сооружений, земельных участков определяются до границ указанных природных территорий, но не более максимального расстояния, установленного в соответствии </w:t>
      </w:r>
      <w:r w:rsidR="000D4A70">
        <w:rPr>
          <w:sz w:val="28"/>
          <w:szCs w:val="28"/>
        </w:rPr>
        <w:t>с частью 1 настоящей статьи.</w:t>
      </w:r>
      <w:r w:rsidR="000D4A70">
        <w:rPr>
          <w:sz w:val="28"/>
          <w:szCs w:val="28"/>
        </w:rPr>
        <w:br/>
        <w:t xml:space="preserve">10) </w:t>
      </w:r>
      <w:r w:rsidRPr="00CD547D">
        <w:rPr>
          <w:sz w:val="28"/>
          <w:szCs w:val="28"/>
        </w:rPr>
        <w:t xml:space="preserve"> В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w:t>
      </w:r>
      <w:r>
        <w:t xml:space="preserve"> </w:t>
      </w:r>
      <w:r w:rsidRPr="00CD547D">
        <w:rPr>
          <w:sz w:val="28"/>
          <w:szCs w:val="28"/>
        </w:rPr>
        <w:t>зданий, строений, сооружений, земельных участков соответственно.</w:t>
      </w:r>
      <w:r w:rsidR="00205E9A" w:rsidRPr="00205E9A">
        <w:rPr>
          <w:sz w:val="28"/>
          <w:szCs w:val="28"/>
        </w:rPr>
        <w:t xml:space="preserve"> </w:t>
      </w:r>
    </w:p>
    <w:p w:rsidR="000D4A70" w:rsidRDefault="000D4A70" w:rsidP="00205E9A">
      <w:pPr>
        <w:rPr>
          <w:sz w:val="28"/>
          <w:szCs w:val="28"/>
        </w:rPr>
      </w:pPr>
    </w:p>
    <w:p w:rsidR="00205E9A" w:rsidRPr="00EC2516" w:rsidRDefault="00205E9A" w:rsidP="00205E9A">
      <w:pPr>
        <w:rPr>
          <w:rFonts w:ascii="Arial" w:hAnsi="Arial" w:cs="Arial"/>
        </w:rPr>
      </w:pPr>
      <w:r>
        <w:rPr>
          <w:sz w:val="28"/>
          <w:szCs w:val="28"/>
        </w:rPr>
        <w:t xml:space="preserve">2.Добавить в </w:t>
      </w:r>
      <w:r>
        <w:rPr>
          <w:color w:val="000000"/>
          <w:sz w:val="28"/>
          <w:szCs w:val="28"/>
        </w:rPr>
        <w:t>п</w:t>
      </w:r>
      <w:r w:rsidRPr="00BF0290">
        <w:rPr>
          <w:color w:val="000000"/>
          <w:sz w:val="28"/>
          <w:szCs w:val="28"/>
        </w:rPr>
        <w:t>равил</w:t>
      </w:r>
      <w:r>
        <w:rPr>
          <w:color w:val="000000"/>
          <w:sz w:val="28"/>
          <w:szCs w:val="28"/>
        </w:rPr>
        <w:t>а</w:t>
      </w:r>
      <w:r w:rsidRPr="00BF0290">
        <w:rPr>
          <w:color w:val="000000"/>
          <w:sz w:val="28"/>
          <w:szCs w:val="28"/>
        </w:rPr>
        <w:t xml:space="preserve"> благоустройства  Зоновского сельсовета  Куйбышевского района Новосибирской  области</w:t>
      </w:r>
      <w:r>
        <w:rPr>
          <w:sz w:val="28"/>
          <w:szCs w:val="28"/>
        </w:rPr>
        <w:t xml:space="preserve"> пункт 10 «Содержание животных»</w:t>
      </w:r>
      <w:r w:rsidRPr="00EC2516">
        <w:rPr>
          <w:rFonts w:ascii="Arial" w:hAnsi="Arial" w:cs="Arial"/>
        </w:rPr>
        <w:t xml:space="preserve">    </w:t>
      </w:r>
      <w:r w:rsidR="000D4A70">
        <w:rPr>
          <w:rFonts w:ascii="Arial" w:hAnsi="Arial" w:cs="Arial"/>
        </w:rPr>
        <w:t xml:space="preserve">                                                                                                                         10</w:t>
      </w:r>
      <w:r w:rsidRPr="00EC2516">
        <w:rPr>
          <w:rFonts w:ascii="Arial" w:hAnsi="Arial" w:cs="Arial"/>
        </w:rPr>
        <w:t>.1. Владельцы животных обязаны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p>
    <w:p w:rsidR="00205E9A" w:rsidRPr="00EC2516" w:rsidRDefault="000D4A70" w:rsidP="00205E9A">
      <w:pPr>
        <w:rPr>
          <w:rFonts w:ascii="Arial" w:hAnsi="Arial" w:cs="Arial"/>
        </w:rPr>
      </w:pPr>
      <w:r>
        <w:rPr>
          <w:rFonts w:ascii="Arial" w:hAnsi="Arial" w:cs="Arial"/>
        </w:rPr>
        <w:t xml:space="preserve">   10</w:t>
      </w:r>
      <w:r w:rsidR="00205E9A" w:rsidRPr="00EC2516">
        <w:rPr>
          <w:rFonts w:ascii="Arial" w:hAnsi="Arial" w:cs="Arial"/>
        </w:rPr>
        <w:t>.2. Выпас и прогон сельскохозяйственных животных:</w:t>
      </w:r>
    </w:p>
    <w:p w:rsidR="00205E9A" w:rsidRPr="00EC2516" w:rsidRDefault="000D4A70" w:rsidP="00205E9A">
      <w:pPr>
        <w:rPr>
          <w:rFonts w:ascii="Arial" w:hAnsi="Arial" w:cs="Arial"/>
        </w:rPr>
      </w:pPr>
      <w:r>
        <w:rPr>
          <w:rFonts w:ascii="Arial" w:hAnsi="Arial" w:cs="Arial"/>
        </w:rPr>
        <w:t xml:space="preserve">   10</w:t>
      </w:r>
      <w:r w:rsidR="00205E9A" w:rsidRPr="00EC2516">
        <w:rPr>
          <w:rFonts w:ascii="Arial" w:hAnsi="Arial" w:cs="Arial"/>
        </w:rPr>
        <w:t>.2.1. Выпас сельскохозяйственных животных осуществляется на огороженных пастбищах либо не огороженных пастбищах под надзором собственников сельскохозяйственных животных, либо лиц, уполномоченных с обязательным соблюдением норм нагрузки на пастбища;</w:t>
      </w:r>
    </w:p>
    <w:p w:rsidR="00205E9A" w:rsidRPr="00EC2516" w:rsidRDefault="000D4A70" w:rsidP="00205E9A">
      <w:pPr>
        <w:rPr>
          <w:rFonts w:ascii="Arial" w:hAnsi="Arial" w:cs="Arial"/>
        </w:rPr>
      </w:pPr>
      <w:r>
        <w:rPr>
          <w:rFonts w:ascii="Arial" w:hAnsi="Arial" w:cs="Arial"/>
        </w:rPr>
        <w:t xml:space="preserve">   10</w:t>
      </w:r>
      <w:r w:rsidR="00205E9A" w:rsidRPr="00EC2516">
        <w:rPr>
          <w:rFonts w:ascii="Arial" w:hAnsi="Arial" w:cs="Arial"/>
        </w:rPr>
        <w:t>.2.2. Владельцы домашнего скота обязаны сопровождать домашний скот до места сбора стада и передать пастуху, а также встречать домашний скот после пастьбы в вечернее время.</w:t>
      </w:r>
    </w:p>
    <w:p w:rsidR="00205E9A" w:rsidRPr="00EC2516" w:rsidRDefault="000D4A70" w:rsidP="00205E9A">
      <w:pPr>
        <w:rPr>
          <w:rFonts w:ascii="Arial" w:hAnsi="Arial" w:cs="Arial"/>
        </w:rPr>
      </w:pPr>
      <w:r>
        <w:rPr>
          <w:rFonts w:ascii="Arial" w:hAnsi="Arial" w:cs="Arial"/>
        </w:rPr>
        <w:t xml:space="preserve">   10</w:t>
      </w:r>
      <w:r w:rsidR="00205E9A" w:rsidRPr="00EC2516">
        <w:rPr>
          <w:rFonts w:ascii="Arial" w:hAnsi="Arial" w:cs="Arial"/>
        </w:rPr>
        <w:t>.3. Свободное перемещение скота и домашней птицы допускается в пределах:</w:t>
      </w:r>
    </w:p>
    <w:p w:rsidR="00205E9A" w:rsidRPr="00EC2516" w:rsidRDefault="000D4A70" w:rsidP="00205E9A">
      <w:pPr>
        <w:rPr>
          <w:rFonts w:ascii="Arial" w:hAnsi="Arial" w:cs="Arial"/>
        </w:rPr>
      </w:pPr>
      <w:r>
        <w:rPr>
          <w:rFonts w:ascii="Arial" w:hAnsi="Arial" w:cs="Arial"/>
        </w:rPr>
        <w:t xml:space="preserve">   10</w:t>
      </w:r>
      <w:r w:rsidR="00205E9A" w:rsidRPr="00EC2516">
        <w:rPr>
          <w:rFonts w:ascii="Arial" w:hAnsi="Arial" w:cs="Arial"/>
        </w:rPr>
        <w:t>.3.1. помещения, в котором содержится скот и домашняя птица;</w:t>
      </w:r>
    </w:p>
    <w:p w:rsidR="00205E9A" w:rsidRPr="00EC2516" w:rsidRDefault="000D4A70" w:rsidP="00205E9A">
      <w:pPr>
        <w:rPr>
          <w:rFonts w:ascii="Arial" w:hAnsi="Arial" w:cs="Arial"/>
        </w:rPr>
      </w:pPr>
      <w:r>
        <w:rPr>
          <w:rFonts w:ascii="Arial" w:hAnsi="Arial" w:cs="Arial"/>
        </w:rPr>
        <w:t xml:space="preserve">   10</w:t>
      </w:r>
      <w:r w:rsidR="00205E9A" w:rsidRPr="00EC2516">
        <w:rPr>
          <w:rFonts w:ascii="Arial" w:hAnsi="Arial" w:cs="Arial"/>
        </w:rPr>
        <w:t>.3.2. огороженной территории земельного участка, принадлежащего владельцу скота и домашней птицы, с применением мер, исключающих случаи выхода животного за пределы земельного участка.</w:t>
      </w:r>
    </w:p>
    <w:p w:rsidR="00205E9A" w:rsidRPr="00EC2516" w:rsidRDefault="00205E9A" w:rsidP="00205E9A">
      <w:pPr>
        <w:rPr>
          <w:rFonts w:ascii="Arial" w:hAnsi="Arial" w:cs="Arial"/>
        </w:rPr>
      </w:pPr>
      <w:r w:rsidRPr="00EC2516">
        <w:rPr>
          <w:rFonts w:ascii="Arial" w:hAnsi="Arial" w:cs="Arial"/>
        </w:rPr>
        <w:t xml:space="preserve">   Вне указанных пределов передвижение  скота и домашней птицы допускается в специально установленных местах выпаса скота.</w:t>
      </w:r>
    </w:p>
    <w:p w:rsidR="00205E9A" w:rsidRPr="00EC2516" w:rsidRDefault="000D4A70" w:rsidP="00205E9A">
      <w:pPr>
        <w:rPr>
          <w:rFonts w:ascii="Arial" w:hAnsi="Arial" w:cs="Arial"/>
        </w:rPr>
      </w:pPr>
      <w:r>
        <w:rPr>
          <w:rFonts w:ascii="Arial" w:hAnsi="Arial" w:cs="Arial"/>
        </w:rPr>
        <w:t xml:space="preserve">   10</w:t>
      </w:r>
      <w:r w:rsidR="00205E9A" w:rsidRPr="00EC2516">
        <w:rPr>
          <w:rFonts w:ascii="Arial" w:hAnsi="Arial" w:cs="Arial"/>
        </w:rPr>
        <w:t>.4. Собственники сельскохозяйственных животных и домашней птицы или пастухи обязаны:</w:t>
      </w:r>
    </w:p>
    <w:p w:rsidR="00205E9A" w:rsidRPr="00EC2516" w:rsidRDefault="000D4A70" w:rsidP="00205E9A">
      <w:pPr>
        <w:rPr>
          <w:rFonts w:ascii="Arial" w:hAnsi="Arial" w:cs="Arial"/>
        </w:rPr>
      </w:pPr>
      <w:r>
        <w:rPr>
          <w:rFonts w:ascii="Arial" w:hAnsi="Arial" w:cs="Arial"/>
        </w:rPr>
        <w:t xml:space="preserve">   10</w:t>
      </w:r>
      <w:r w:rsidR="00205E9A" w:rsidRPr="00EC2516">
        <w:rPr>
          <w:rFonts w:ascii="Arial" w:hAnsi="Arial" w:cs="Arial"/>
        </w:rPr>
        <w:t>.4.1. осуществлять постоянный надзор за животными и птицей в процессе их пастьбы (выгула) на неогороженных территориях, не допуская их перемещения на участки, не предназначенные для этих целей;</w:t>
      </w:r>
    </w:p>
    <w:p w:rsidR="00205E9A" w:rsidRPr="00EC2516" w:rsidRDefault="000D4A70" w:rsidP="00205E9A">
      <w:pPr>
        <w:rPr>
          <w:rFonts w:ascii="Arial" w:hAnsi="Arial" w:cs="Arial"/>
        </w:rPr>
      </w:pPr>
      <w:r>
        <w:rPr>
          <w:rFonts w:ascii="Arial" w:hAnsi="Arial" w:cs="Arial"/>
        </w:rPr>
        <w:t xml:space="preserve">   10</w:t>
      </w:r>
      <w:r w:rsidR="00205E9A" w:rsidRPr="00EC2516">
        <w:rPr>
          <w:rFonts w:ascii="Arial" w:hAnsi="Arial" w:cs="Arial"/>
        </w:rPr>
        <w:t>.4.2. запрещается оставлять сельскохозяйственных животных и птицу в режиме безнадзорного выгула на улицах и других составных частей населенных пунктов, а так же в местах или условиях, при которых ими может быть осуществлена потрава сельскохозяйственных посевов и насаждений, их повреждение и уничтожение;</w:t>
      </w:r>
    </w:p>
    <w:p w:rsidR="00205E9A" w:rsidRPr="00EC2516" w:rsidRDefault="000D4A70" w:rsidP="00205E9A">
      <w:pPr>
        <w:rPr>
          <w:rFonts w:ascii="Arial" w:hAnsi="Arial" w:cs="Arial"/>
        </w:rPr>
      </w:pPr>
      <w:r>
        <w:rPr>
          <w:rFonts w:ascii="Arial" w:hAnsi="Arial" w:cs="Arial"/>
        </w:rPr>
        <w:t xml:space="preserve">   10</w:t>
      </w:r>
      <w:r w:rsidR="00205E9A" w:rsidRPr="00EC2516">
        <w:rPr>
          <w:rFonts w:ascii="Arial" w:hAnsi="Arial" w:cs="Arial"/>
        </w:rPr>
        <w:t>.4.3. не допускается передвижение скота и домашней птицы на территории населенных пунктов без сопровождения.</w:t>
      </w:r>
    </w:p>
    <w:p w:rsidR="00205E9A" w:rsidRPr="00EC2516" w:rsidRDefault="00205E9A" w:rsidP="00205E9A">
      <w:pPr>
        <w:rPr>
          <w:rFonts w:ascii="Arial" w:hAnsi="Arial" w:cs="Arial"/>
        </w:rPr>
      </w:pPr>
      <w:r w:rsidRPr="00EC2516">
        <w:rPr>
          <w:rFonts w:ascii="Arial" w:hAnsi="Arial" w:cs="Arial"/>
        </w:rPr>
        <w:t xml:space="preserve">   Домашние животные, пасущиеся без наблюдения владельцев или уполномоченного ими лица, считаются безнадзорными (бродячими).</w:t>
      </w:r>
    </w:p>
    <w:p w:rsidR="00CD547D" w:rsidRPr="00205E9A" w:rsidRDefault="00CD547D" w:rsidP="00CD547D">
      <w:pPr>
        <w:pStyle w:val="formattext"/>
        <w:rPr>
          <w:sz w:val="28"/>
          <w:szCs w:val="28"/>
        </w:rPr>
      </w:pPr>
    </w:p>
    <w:p w:rsidR="00205E9A" w:rsidRDefault="00205E9A" w:rsidP="00CD547D">
      <w:pPr>
        <w:jc w:val="both"/>
        <w:rPr>
          <w:sz w:val="28"/>
          <w:szCs w:val="28"/>
        </w:rPr>
      </w:pPr>
    </w:p>
    <w:p w:rsidR="00586041" w:rsidRDefault="000D4A70" w:rsidP="00CD547D">
      <w:pPr>
        <w:jc w:val="both"/>
        <w:rPr>
          <w:sz w:val="28"/>
          <w:szCs w:val="28"/>
        </w:rPr>
      </w:pPr>
      <w:r>
        <w:rPr>
          <w:sz w:val="28"/>
          <w:szCs w:val="28"/>
        </w:rPr>
        <w:lastRenderedPageBreak/>
        <w:t>3</w:t>
      </w:r>
      <w:r w:rsidR="00CD547D">
        <w:rPr>
          <w:sz w:val="28"/>
          <w:szCs w:val="28"/>
        </w:rPr>
        <w:t>.</w:t>
      </w:r>
      <w:r w:rsidR="00586041">
        <w:rPr>
          <w:sz w:val="28"/>
          <w:szCs w:val="28"/>
        </w:rPr>
        <w:t>Настоящее решение опубликовать в газете «Бюллетень органов местного самоуправления Зоновского сельсовета» и разместить на сайте Администрации Зоновского сельсовета.</w:t>
      </w:r>
    </w:p>
    <w:p w:rsidR="00586041" w:rsidRDefault="00586041" w:rsidP="00586041">
      <w:pPr>
        <w:ind w:left="1069"/>
        <w:jc w:val="both"/>
        <w:rPr>
          <w:sz w:val="28"/>
          <w:szCs w:val="28"/>
        </w:rPr>
      </w:pPr>
      <w:r>
        <w:rPr>
          <w:sz w:val="28"/>
          <w:szCs w:val="28"/>
        </w:rPr>
        <w:t xml:space="preserve"> </w:t>
      </w:r>
    </w:p>
    <w:p w:rsidR="00586041" w:rsidRDefault="00586041" w:rsidP="00586041">
      <w:pPr>
        <w:jc w:val="both"/>
        <w:rPr>
          <w:sz w:val="28"/>
          <w:szCs w:val="28"/>
        </w:rPr>
      </w:pPr>
    </w:p>
    <w:p w:rsidR="00586041" w:rsidRDefault="00586041" w:rsidP="00586041">
      <w:pPr>
        <w:jc w:val="both"/>
        <w:rPr>
          <w:sz w:val="28"/>
          <w:szCs w:val="28"/>
        </w:rPr>
      </w:pPr>
    </w:p>
    <w:p w:rsidR="00586041" w:rsidRDefault="00586041" w:rsidP="00586041">
      <w:pPr>
        <w:jc w:val="both"/>
        <w:rPr>
          <w:sz w:val="28"/>
          <w:szCs w:val="28"/>
        </w:rPr>
      </w:pPr>
    </w:p>
    <w:p w:rsidR="00586041" w:rsidRDefault="00586041" w:rsidP="00586041">
      <w:pPr>
        <w:jc w:val="both"/>
        <w:rPr>
          <w:sz w:val="28"/>
          <w:szCs w:val="28"/>
        </w:rPr>
      </w:pPr>
    </w:p>
    <w:p w:rsidR="00586041" w:rsidRDefault="00586041" w:rsidP="00586041">
      <w:pPr>
        <w:jc w:val="both"/>
        <w:rPr>
          <w:sz w:val="28"/>
          <w:szCs w:val="28"/>
        </w:rPr>
      </w:pPr>
      <w:r>
        <w:rPr>
          <w:sz w:val="28"/>
          <w:szCs w:val="28"/>
        </w:rPr>
        <w:t xml:space="preserve">Председатель Совета депутатов  </w:t>
      </w:r>
    </w:p>
    <w:p w:rsidR="00586041" w:rsidRDefault="00586041" w:rsidP="00586041">
      <w:pPr>
        <w:jc w:val="both"/>
        <w:rPr>
          <w:sz w:val="28"/>
          <w:szCs w:val="28"/>
        </w:rPr>
      </w:pPr>
      <w:r>
        <w:rPr>
          <w:sz w:val="28"/>
          <w:szCs w:val="28"/>
        </w:rPr>
        <w:t>Зоновского сельсовета</w:t>
      </w:r>
      <w:r w:rsidR="00CF527B">
        <w:rPr>
          <w:sz w:val="28"/>
          <w:szCs w:val="28"/>
        </w:rPr>
        <w:t xml:space="preserve">                                                              М.Ю.Ковалева           </w:t>
      </w:r>
    </w:p>
    <w:p w:rsidR="00586041" w:rsidRDefault="00586041" w:rsidP="00586041">
      <w:pPr>
        <w:jc w:val="both"/>
        <w:rPr>
          <w:sz w:val="28"/>
          <w:szCs w:val="28"/>
        </w:rPr>
      </w:pPr>
      <w:r>
        <w:rPr>
          <w:sz w:val="28"/>
          <w:szCs w:val="28"/>
        </w:rPr>
        <w:t>Куйбышевского района</w:t>
      </w:r>
      <w:r>
        <w:rPr>
          <w:sz w:val="28"/>
          <w:szCs w:val="28"/>
        </w:rPr>
        <w:tab/>
      </w:r>
    </w:p>
    <w:p w:rsidR="00586041" w:rsidRDefault="00586041" w:rsidP="00586041">
      <w:pPr>
        <w:jc w:val="both"/>
        <w:rPr>
          <w:sz w:val="28"/>
          <w:szCs w:val="28"/>
        </w:rPr>
      </w:pPr>
      <w:r>
        <w:rPr>
          <w:sz w:val="28"/>
          <w:szCs w:val="28"/>
        </w:rPr>
        <w:t xml:space="preserve">Новосибирской области                                       </w:t>
      </w:r>
      <w:r>
        <w:rPr>
          <w:sz w:val="28"/>
          <w:szCs w:val="28"/>
        </w:rPr>
        <w:tab/>
      </w:r>
      <w:r>
        <w:rPr>
          <w:sz w:val="28"/>
          <w:szCs w:val="28"/>
        </w:rPr>
        <w:tab/>
      </w:r>
      <w:r>
        <w:rPr>
          <w:sz w:val="28"/>
          <w:szCs w:val="28"/>
        </w:rPr>
        <w:tab/>
        <w:t xml:space="preserve">         </w:t>
      </w:r>
      <w:r w:rsidR="00CF527B">
        <w:rPr>
          <w:sz w:val="28"/>
          <w:szCs w:val="28"/>
        </w:rPr>
        <w:t xml:space="preserve">                              </w:t>
      </w:r>
    </w:p>
    <w:p w:rsidR="00586041" w:rsidRPr="00CD547D" w:rsidRDefault="00586041" w:rsidP="00CD547D">
      <w:pPr>
        <w:jc w:val="both"/>
        <w:rPr>
          <w:color w:val="000000"/>
          <w:spacing w:val="-2"/>
          <w:sz w:val="28"/>
          <w:szCs w:val="28"/>
        </w:rPr>
      </w:pPr>
      <w:r>
        <w:rPr>
          <w:color w:val="000000"/>
          <w:sz w:val="28"/>
          <w:szCs w:val="28"/>
        </w:rPr>
        <w:t xml:space="preserve">       </w:t>
      </w:r>
    </w:p>
    <w:p w:rsidR="00586041" w:rsidRDefault="00586041" w:rsidP="00586041">
      <w:pPr>
        <w:rPr>
          <w:sz w:val="28"/>
          <w:szCs w:val="28"/>
        </w:rPr>
      </w:pPr>
      <w:r>
        <w:rPr>
          <w:sz w:val="28"/>
          <w:szCs w:val="28"/>
        </w:rPr>
        <w:t>Глава Зоновского сельсовета</w:t>
      </w:r>
      <w:r w:rsidR="00CF527B">
        <w:rPr>
          <w:sz w:val="28"/>
          <w:szCs w:val="28"/>
        </w:rPr>
        <w:t xml:space="preserve">                                                        Е.А.Панасенко    </w:t>
      </w:r>
    </w:p>
    <w:p w:rsidR="00586041" w:rsidRDefault="00586041" w:rsidP="00CD547D">
      <w:pPr>
        <w:rPr>
          <w:sz w:val="28"/>
          <w:szCs w:val="28"/>
        </w:rPr>
      </w:pPr>
      <w:r>
        <w:rPr>
          <w:sz w:val="28"/>
          <w:szCs w:val="28"/>
        </w:rPr>
        <w:t>Куйбышевского района</w:t>
      </w:r>
      <w:r w:rsidR="00CD547D">
        <w:rPr>
          <w:sz w:val="28"/>
          <w:szCs w:val="28"/>
        </w:rPr>
        <w:t xml:space="preserve">                                                                                Новосибирской   области                                                              </w:t>
      </w:r>
      <w:r>
        <w:rPr>
          <w:sz w:val="28"/>
          <w:szCs w:val="28"/>
        </w:rPr>
        <w:t xml:space="preserve">                                                                      Е.А.Панасенко</w:t>
      </w:r>
    </w:p>
    <w:p w:rsidR="00586041" w:rsidRDefault="00586041" w:rsidP="00586041">
      <w:pPr>
        <w:ind w:firstLine="708"/>
        <w:jc w:val="both"/>
        <w:rPr>
          <w:sz w:val="28"/>
          <w:szCs w:val="28"/>
        </w:rPr>
      </w:pPr>
    </w:p>
    <w:p w:rsidR="00586041" w:rsidRDefault="00586041" w:rsidP="00586041">
      <w:pPr>
        <w:ind w:firstLine="708"/>
        <w:jc w:val="both"/>
        <w:rPr>
          <w:sz w:val="28"/>
          <w:szCs w:val="28"/>
        </w:rPr>
      </w:pPr>
    </w:p>
    <w:p w:rsidR="00586041" w:rsidRDefault="00586041" w:rsidP="00586041">
      <w:pPr>
        <w:ind w:firstLine="708"/>
        <w:jc w:val="both"/>
        <w:rPr>
          <w:sz w:val="28"/>
          <w:szCs w:val="28"/>
        </w:rPr>
      </w:pPr>
    </w:p>
    <w:p w:rsidR="005335C4" w:rsidRPr="00005B2E" w:rsidRDefault="005335C4" w:rsidP="00005B2E">
      <w:pPr>
        <w:rPr>
          <w:szCs w:val="18"/>
        </w:rPr>
      </w:pPr>
    </w:p>
    <w:sectPr w:rsidR="005335C4" w:rsidRPr="00005B2E" w:rsidSect="003749FB">
      <w:pgSz w:w="11906" w:h="16838"/>
      <w:pgMar w:top="1134" w:right="851" w:bottom="1134" w:left="158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11367"/>
    <w:multiLevelType w:val="hybridMultilevel"/>
    <w:tmpl w:val="AAD64076"/>
    <w:lvl w:ilvl="0" w:tplc="6DDE523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F2F0242"/>
    <w:multiLevelType w:val="hybridMultilevel"/>
    <w:tmpl w:val="7B98DF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B7394"/>
    <w:rsid w:val="00005B2E"/>
    <w:rsid w:val="0003486B"/>
    <w:rsid w:val="00083FAE"/>
    <w:rsid w:val="000A45A2"/>
    <w:rsid w:val="000D4A70"/>
    <w:rsid w:val="000F1930"/>
    <w:rsid w:val="0010535A"/>
    <w:rsid w:val="00173301"/>
    <w:rsid w:val="001C0982"/>
    <w:rsid w:val="001C33C1"/>
    <w:rsid w:val="001C4898"/>
    <w:rsid w:val="001F3EA1"/>
    <w:rsid w:val="00205E9A"/>
    <w:rsid w:val="002119A7"/>
    <w:rsid w:val="002319E0"/>
    <w:rsid w:val="00244AE1"/>
    <w:rsid w:val="00257FC5"/>
    <w:rsid w:val="0026127F"/>
    <w:rsid w:val="00263BBE"/>
    <w:rsid w:val="00282EDC"/>
    <w:rsid w:val="00295F71"/>
    <w:rsid w:val="002A1907"/>
    <w:rsid w:val="002D04C2"/>
    <w:rsid w:val="002F1425"/>
    <w:rsid w:val="003749FB"/>
    <w:rsid w:val="003A790B"/>
    <w:rsid w:val="003C366A"/>
    <w:rsid w:val="003F7202"/>
    <w:rsid w:val="0043722E"/>
    <w:rsid w:val="0049652D"/>
    <w:rsid w:val="004A57D0"/>
    <w:rsid w:val="004B23BB"/>
    <w:rsid w:val="00512215"/>
    <w:rsid w:val="00520AD8"/>
    <w:rsid w:val="00532108"/>
    <w:rsid w:val="005335C4"/>
    <w:rsid w:val="00586041"/>
    <w:rsid w:val="005A7264"/>
    <w:rsid w:val="005C5E11"/>
    <w:rsid w:val="00600098"/>
    <w:rsid w:val="00612219"/>
    <w:rsid w:val="00621B63"/>
    <w:rsid w:val="006370B7"/>
    <w:rsid w:val="0066129D"/>
    <w:rsid w:val="006908DD"/>
    <w:rsid w:val="00691F22"/>
    <w:rsid w:val="006C7459"/>
    <w:rsid w:val="006D000B"/>
    <w:rsid w:val="006E1C3B"/>
    <w:rsid w:val="006F170F"/>
    <w:rsid w:val="00726CF6"/>
    <w:rsid w:val="007637D2"/>
    <w:rsid w:val="007879A6"/>
    <w:rsid w:val="0079474E"/>
    <w:rsid w:val="007F7FB8"/>
    <w:rsid w:val="0080371B"/>
    <w:rsid w:val="008162DD"/>
    <w:rsid w:val="0086627B"/>
    <w:rsid w:val="0087405D"/>
    <w:rsid w:val="00874CD6"/>
    <w:rsid w:val="008A4B1B"/>
    <w:rsid w:val="008B7394"/>
    <w:rsid w:val="008E2B89"/>
    <w:rsid w:val="00931089"/>
    <w:rsid w:val="0093683A"/>
    <w:rsid w:val="009509F2"/>
    <w:rsid w:val="009B66BD"/>
    <w:rsid w:val="009C3CA3"/>
    <w:rsid w:val="009D225A"/>
    <w:rsid w:val="00A01047"/>
    <w:rsid w:val="00A157CC"/>
    <w:rsid w:val="00A34907"/>
    <w:rsid w:val="00A37A8A"/>
    <w:rsid w:val="00A62E52"/>
    <w:rsid w:val="00A75F04"/>
    <w:rsid w:val="00AF3AA1"/>
    <w:rsid w:val="00B142AA"/>
    <w:rsid w:val="00B3595A"/>
    <w:rsid w:val="00B5133C"/>
    <w:rsid w:val="00B671E0"/>
    <w:rsid w:val="00BA4EF9"/>
    <w:rsid w:val="00BC7352"/>
    <w:rsid w:val="00BD78F2"/>
    <w:rsid w:val="00BF2964"/>
    <w:rsid w:val="00BF44C6"/>
    <w:rsid w:val="00C052A5"/>
    <w:rsid w:val="00C35339"/>
    <w:rsid w:val="00C47D82"/>
    <w:rsid w:val="00C6073A"/>
    <w:rsid w:val="00C70B4A"/>
    <w:rsid w:val="00C74BF1"/>
    <w:rsid w:val="00C81BEE"/>
    <w:rsid w:val="00CB2CD0"/>
    <w:rsid w:val="00CB3DFC"/>
    <w:rsid w:val="00CC5BEE"/>
    <w:rsid w:val="00CD547D"/>
    <w:rsid w:val="00CF1370"/>
    <w:rsid w:val="00CF527B"/>
    <w:rsid w:val="00D57C01"/>
    <w:rsid w:val="00D67323"/>
    <w:rsid w:val="00D95FE1"/>
    <w:rsid w:val="00DA4890"/>
    <w:rsid w:val="00DB11FE"/>
    <w:rsid w:val="00DC644E"/>
    <w:rsid w:val="00DD32B4"/>
    <w:rsid w:val="00DE4F58"/>
    <w:rsid w:val="00E02FE8"/>
    <w:rsid w:val="00E167E9"/>
    <w:rsid w:val="00E16871"/>
    <w:rsid w:val="00E22634"/>
    <w:rsid w:val="00E2695D"/>
    <w:rsid w:val="00E36CBF"/>
    <w:rsid w:val="00E83050"/>
    <w:rsid w:val="00E94B9B"/>
    <w:rsid w:val="00EC78B3"/>
    <w:rsid w:val="00ED46A7"/>
    <w:rsid w:val="00F42D76"/>
    <w:rsid w:val="00F757D5"/>
    <w:rsid w:val="00F774BD"/>
    <w:rsid w:val="00F807D1"/>
    <w:rsid w:val="00F959F3"/>
    <w:rsid w:val="00FB2B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930"/>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3F7202"/>
    <w:pPr>
      <w:keepNext/>
      <w:jc w:val="center"/>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0F1930"/>
    <w:pPr>
      <w:jc w:val="both"/>
    </w:pPr>
    <w:rPr>
      <w:sz w:val="28"/>
      <w:szCs w:val="20"/>
    </w:rPr>
  </w:style>
  <w:style w:type="character" w:customStyle="1" w:styleId="a4">
    <w:name w:val="Основной текст Знак"/>
    <w:basedOn w:val="a0"/>
    <w:link w:val="a3"/>
    <w:rsid w:val="000F1930"/>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3F7202"/>
    <w:rPr>
      <w:rFonts w:ascii="Times New Roman" w:eastAsia="Times New Roman" w:hAnsi="Times New Roman" w:cs="Times New Roman"/>
      <w:b/>
      <w:bCs/>
      <w:sz w:val="28"/>
      <w:szCs w:val="24"/>
      <w:lang w:eastAsia="ru-RU"/>
    </w:rPr>
  </w:style>
  <w:style w:type="paragraph" w:customStyle="1" w:styleId="a5">
    <w:name w:val="Знак"/>
    <w:basedOn w:val="a"/>
    <w:rsid w:val="001C33C1"/>
    <w:pPr>
      <w:spacing w:after="160" w:line="240" w:lineRule="exact"/>
      <w:jc w:val="both"/>
    </w:pPr>
    <w:rPr>
      <w:sz w:val="20"/>
      <w:szCs w:val="20"/>
      <w:lang w:eastAsia="zh-CN"/>
    </w:rPr>
  </w:style>
  <w:style w:type="table" w:styleId="a6">
    <w:name w:val="Table Grid"/>
    <w:basedOn w:val="a1"/>
    <w:rsid w:val="001C33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nhideWhenUsed/>
    <w:rsid w:val="00C6073A"/>
    <w:pPr>
      <w:spacing w:before="100" w:beforeAutospacing="1" w:after="100" w:afterAutospacing="1"/>
    </w:pPr>
  </w:style>
  <w:style w:type="paragraph" w:customStyle="1" w:styleId="ConsPlusNormal">
    <w:name w:val="ConsPlusNormal"/>
    <w:rsid w:val="00263BBE"/>
    <w:pPr>
      <w:autoSpaceDE w:val="0"/>
      <w:autoSpaceDN w:val="0"/>
      <w:adjustRightInd w:val="0"/>
      <w:spacing w:after="0" w:line="240" w:lineRule="auto"/>
    </w:pPr>
    <w:rPr>
      <w:rFonts w:ascii="Arial" w:eastAsia="Times New Roman" w:hAnsi="Arial" w:cs="Arial"/>
      <w:sz w:val="20"/>
      <w:szCs w:val="20"/>
    </w:rPr>
  </w:style>
  <w:style w:type="paragraph" w:styleId="a8">
    <w:name w:val="List Paragraph"/>
    <w:basedOn w:val="a"/>
    <w:uiPriority w:val="34"/>
    <w:qFormat/>
    <w:rsid w:val="00F959F3"/>
    <w:pPr>
      <w:ind w:left="720"/>
      <w:contextualSpacing/>
    </w:pPr>
  </w:style>
  <w:style w:type="paragraph" w:customStyle="1" w:styleId="Style3">
    <w:name w:val="Style3"/>
    <w:basedOn w:val="a"/>
    <w:uiPriority w:val="99"/>
    <w:rsid w:val="00586041"/>
    <w:pPr>
      <w:widowControl w:val="0"/>
      <w:autoSpaceDE w:val="0"/>
      <w:autoSpaceDN w:val="0"/>
      <w:adjustRightInd w:val="0"/>
      <w:spacing w:line="434" w:lineRule="exact"/>
      <w:jc w:val="center"/>
    </w:pPr>
    <w:rPr>
      <w:sz w:val="28"/>
    </w:rPr>
  </w:style>
  <w:style w:type="character" w:customStyle="1" w:styleId="FontStyle57">
    <w:name w:val="Font Style57"/>
    <w:uiPriority w:val="99"/>
    <w:rsid w:val="00586041"/>
    <w:rPr>
      <w:rFonts w:ascii="Cambria" w:hAnsi="Cambria" w:cs="Cambria" w:hint="default"/>
      <w:sz w:val="20"/>
      <w:szCs w:val="20"/>
    </w:rPr>
  </w:style>
  <w:style w:type="paragraph" w:customStyle="1" w:styleId="headertext">
    <w:name w:val="headertext"/>
    <w:basedOn w:val="a"/>
    <w:rsid w:val="00CD547D"/>
    <w:pPr>
      <w:spacing w:before="100" w:beforeAutospacing="1" w:after="100" w:afterAutospacing="1"/>
    </w:pPr>
  </w:style>
  <w:style w:type="paragraph" w:customStyle="1" w:styleId="formattext">
    <w:name w:val="formattext"/>
    <w:basedOn w:val="a"/>
    <w:rsid w:val="00CD547D"/>
    <w:pPr>
      <w:spacing w:before="100" w:beforeAutospacing="1" w:after="100" w:afterAutospacing="1"/>
    </w:pPr>
  </w:style>
  <w:style w:type="paragraph" w:customStyle="1" w:styleId="1">
    <w:name w:val="Знак Знак1 Знак"/>
    <w:basedOn w:val="a"/>
    <w:rsid w:val="00205E9A"/>
    <w:pPr>
      <w:widowControl w:val="0"/>
      <w:adjustRightInd w:val="0"/>
      <w:spacing w:after="160" w:line="240" w:lineRule="exact"/>
      <w:jc w:val="right"/>
    </w:pPr>
    <w:rPr>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930"/>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3F7202"/>
    <w:pPr>
      <w:keepNext/>
      <w:jc w:val="center"/>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0F1930"/>
    <w:pPr>
      <w:jc w:val="both"/>
    </w:pPr>
    <w:rPr>
      <w:sz w:val="28"/>
      <w:szCs w:val="20"/>
    </w:rPr>
  </w:style>
  <w:style w:type="character" w:customStyle="1" w:styleId="a4">
    <w:name w:val="Основной текст Знак"/>
    <w:basedOn w:val="a0"/>
    <w:link w:val="a3"/>
    <w:rsid w:val="000F1930"/>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3F7202"/>
    <w:rPr>
      <w:rFonts w:ascii="Times New Roman" w:eastAsia="Times New Roman" w:hAnsi="Times New Roman" w:cs="Times New Roman"/>
      <w:b/>
      <w:bCs/>
      <w:sz w:val="28"/>
      <w:szCs w:val="24"/>
      <w:lang w:eastAsia="ru-RU"/>
    </w:rPr>
  </w:style>
  <w:style w:type="paragraph" w:customStyle="1" w:styleId="a5">
    <w:name w:val="Знак"/>
    <w:basedOn w:val="a"/>
    <w:rsid w:val="001C33C1"/>
    <w:pPr>
      <w:spacing w:after="160" w:line="240" w:lineRule="exact"/>
      <w:jc w:val="both"/>
    </w:pPr>
    <w:rPr>
      <w:sz w:val="20"/>
      <w:szCs w:val="20"/>
      <w:lang w:eastAsia="zh-CN"/>
    </w:rPr>
  </w:style>
  <w:style w:type="table" w:styleId="a6">
    <w:name w:val="Table Grid"/>
    <w:basedOn w:val="a1"/>
    <w:rsid w:val="001C33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nhideWhenUsed/>
    <w:rsid w:val="00C6073A"/>
    <w:pPr>
      <w:spacing w:before="100" w:beforeAutospacing="1" w:after="100" w:afterAutospacing="1"/>
    </w:pPr>
  </w:style>
  <w:style w:type="paragraph" w:customStyle="1" w:styleId="ConsPlusNormal">
    <w:name w:val="ConsPlusNormal"/>
    <w:rsid w:val="00263BBE"/>
    <w:pPr>
      <w:autoSpaceDE w:val="0"/>
      <w:autoSpaceDN w:val="0"/>
      <w:adjustRightInd w:val="0"/>
      <w:spacing w:after="0" w:line="240" w:lineRule="auto"/>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268437450">
      <w:bodyDiv w:val="1"/>
      <w:marLeft w:val="0"/>
      <w:marRight w:val="0"/>
      <w:marTop w:val="0"/>
      <w:marBottom w:val="0"/>
      <w:divBdr>
        <w:top w:val="none" w:sz="0" w:space="0" w:color="auto"/>
        <w:left w:val="none" w:sz="0" w:space="0" w:color="auto"/>
        <w:bottom w:val="none" w:sz="0" w:space="0" w:color="auto"/>
        <w:right w:val="none" w:sz="0" w:space="0" w:color="auto"/>
      </w:divBdr>
    </w:div>
    <w:div w:id="296302817">
      <w:bodyDiv w:val="1"/>
      <w:marLeft w:val="0"/>
      <w:marRight w:val="0"/>
      <w:marTop w:val="0"/>
      <w:marBottom w:val="0"/>
      <w:divBdr>
        <w:top w:val="none" w:sz="0" w:space="0" w:color="auto"/>
        <w:left w:val="none" w:sz="0" w:space="0" w:color="auto"/>
        <w:bottom w:val="none" w:sz="0" w:space="0" w:color="auto"/>
        <w:right w:val="none" w:sz="0" w:space="0" w:color="auto"/>
      </w:divBdr>
    </w:div>
    <w:div w:id="380859642">
      <w:bodyDiv w:val="1"/>
      <w:marLeft w:val="0"/>
      <w:marRight w:val="0"/>
      <w:marTop w:val="0"/>
      <w:marBottom w:val="0"/>
      <w:divBdr>
        <w:top w:val="none" w:sz="0" w:space="0" w:color="auto"/>
        <w:left w:val="none" w:sz="0" w:space="0" w:color="auto"/>
        <w:bottom w:val="none" w:sz="0" w:space="0" w:color="auto"/>
        <w:right w:val="none" w:sz="0" w:space="0" w:color="auto"/>
      </w:divBdr>
    </w:div>
    <w:div w:id="391805631">
      <w:bodyDiv w:val="1"/>
      <w:marLeft w:val="0"/>
      <w:marRight w:val="0"/>
      <w:marTop w:val="0"/>
      <w:marBottom w:val="0"/>
      <w:divBdr>
        <w:top w:val="none" w:sz="0" w:space="0" w:color="auto"/>
        <w:left w:val="none" w:sz="0" w:space="0" w:color="auto"/>
        <w:bottom w:val="none" w:sz="0" w:space="0" w:color="auto"/>
        <w:right w:val="none" w:sz="0" w:space="0" w:color="auto"/>
      </w:divBdr>
    </w:div>
    <w:div w:id="681249188">
      <w:bodyDiv w:val="1"/>
      <w:marLeft w:val="0"/>
      <w:marRight w:val="0"/>
      <w:marTop w:val="0"/>
      <w:marBottom w:val="0"/>
      <w:divBdr>
        <w:top w:val="none" w:sz="0" w:space="0" w:color="auto"/>
        <w:left w:val="none" w:sz="0" w:space="0" w:color="auto"/>
        <w:bottom w:val="none" w:sz="0" w:space="0" w:color="auto"/>
        <w:right w:val="none" w:sz="0" w:space="0" w:color="auto"/>
      </w:divBdr>
    </w:div>
    <w:div w:id="709646228">
      <w:bodyDiv w:val="1"/>
      <w:marLeft w:val="0"/>
      <w:marRight w:val="0"/>
      <w:marTop w:val="0"/>
      <w:marBottom w:val="0"/>
      <w:divBdr>
        <w:top w:val="none" w:sz="0" w:space="0" w:color="auto"/>
        <w:left w:val="none" w:sz="0" w:space="0" w:color="auto"/>
        <w:bottom w:val="none" w:sz="0" w:space="0" w:color="auto"/>
        <w:right w:val="none" w:sz="0" w:space="0" w:color="auto"/>
      </w:divBdr>
    </w:div>
    <w:div w:id="870416069">
      <w:bodyDiv w:val="1"/>
      <w:marLeft w:val="0"/>
      <w:marRight w:val="0"/>
      <w:marTop w:val="0"/>
      <w:marBottom w:val="0"/>
      <w:divBdr>
        <w:top w:val="none" w:sz="0" w:space="0" w:color="auto"/>
        <w:left w:val="none" w:sz="0" w:space="0" w:color="auto"/>
        <w:bottom w:val="none" w:sz="0" w:space="0" w:color="auto"/>
        <w:right w:val="none" w:sz="0" w:space="0" w:color="auto"/>
      </w:divBdr>
    </w:div>
    <w:div w:id="999503847">
      <w:bodyDiv w:val="1"/>
      <w:marLeft w:val="0"/>
      <w:marRight w:val="0"/>
      <w:marTop w:val="0"/>
      <w:marBottom w:val="0"/>
      <w:divBdr>
        <w:top w:val="none" w:sz="0" w:space="0" w:color="auto"/>
        <w:left w:val="none" w:sz="0" w:space="0" w:color="auto"/>
        <w:bottom w:val="none" w:sz="0" w:space="0" w:color="auto"/>
        <w:right w:val="none" w:sz="0" w:space="0" w:color="auto"/>
      </w:divBdr>
    </w:div>
    <w:div w:id="1017730177">
      <w:bodyDiv w:val="1"/>
      <w:marLeft w:val="0"/>
      <w:marRight w:val="0"/>
      <w:marTop w:val="0"/>
      <w:marBottom w:val="0"/>
      <w:divBdr>
        <w:top w:val="none" w:sz="0" w:space="0" w:color="auto"/>
        <w:left w:val="none" w:sz="0" w:space="0" w:color="auto"/>
        <w:bottom w:val="none" w:sz="0" w:space="0" w:color="auto"/>
        <w:right w:val="none" w:sz="0" w:space="0" w:color="auto"/>
      </w:divBdr>
    </w:div>
    <w:div w:id="1202595086">
      <w:bodyDiv w:val="1"/>
      <w:marLeft w:val="0"/>
      <w:marRight w:val="0"/>
      <w:marTop w:val="0"/>
      <w:marBottom w:val="0"/>
      <w:divBdr>
        <w:top w:val="none" w:sz="0" w:space="0" w:color="auto"/>
        <w:left w:val="none" w:sz="0" w:space="0" w:color="auto"/>
        <w:bottom w:val="none" w:sz="0" w:space="0" w:color="auto"/>
        <w:right w:val="none" w:sz="0" w:space="0" w:color="auto"/>
      </w:divBdr>
    </w:div>
    <w:div w:id="1249466497">
      <w:bodyDiv w:val="1"/>
      <w:marLeft w:val="0"/>
      <w:marRight w:val="0"/>
      <w:marTop w:val="0"/>
      <w:marBottom w:val="0"/>
      <w:divBdr>
        <w:top w:val="none" w:sz="0" w:space="0" w:color="auto"/>
        <w:left w:val="none" w:sz="0" w:space="0" w:color="auto"/>
        <w:bottom w:val="none" w:sz="0" w:space="0" w:color="auto"/>
        <w:right w:val="none" w:sz="0" w:space="0" w:color="auto"/>
      </w:divBdr>
    </w:div>
    <w:div w:id="1342783382">
      <w:bodyDiv w:val="1"/>
      <w:marLeft w:val="0"/>
      <w:marRight w:val="0"/>
      <w:marTop w:val="0"/>
      <w:marBottom w:val="0"/>
      <w:divBdr>
        <w:top w:val="none" w:sz="0" w:space="0" w:color="auto"/>
        <w:left w:val="none" w:sz="0" w:space="0" w:color="auto"/>
        <w:bottom w:val="none" w:sz="0" w:space="0" w:color="auto"/>
        <w:right w:val="none" w:sz="0" w:space="0" w:color="auto"/>
      </w:divBdr>
    </w:div>
    <w:div w:id="1411973271">
      <w:bodyDiv w:val="1"/>
      <w:marLeft w:val="0"/>
      <w:marRight w:val="0"/>
      <w:marTop w:val="0"/>
      <w:marBottom w:val="0"/>
      <w:divBdr>
        <w:top w:val="none" w:sz="0" w:space="0" w:color="auto"/>
        <w:left w:val="none" w:sz="0" w:space="0" w:color="auto"/>
        <w:bottom w:val="none" w:sz="0" w:space="0" w:color="auto"/>
        <w:right w:val="none" w:sz="0" w:space="0" w:color="auto"/>
      </w:divBdr>
    </w:div>
    <w:div w:id="1443765252">
      <w:bodyDiv w:val="1"/>
      <w:marLeft w:val="0"/>
      <w:marRight w:val="0"/>
      <w:marTop w:val="0"/>
      <w:marBottom w:val="0"/>
      <w:divBdr>
        <w:top w:val="none" w:sz="0" w:space="0" w:color="auto"/>
        <w:left w:val="none" w:sz="0" w:space="0" w:color="auto"/>
        <w:bottom w:val="none" w:sz="0" w:space="0" w:color="auto"/>
        <w:right w:val="none" w:sz="0" w:space="0" w:color="auto"/>
      </w:divBdr>
    </w:div>
    <w:div w:id="1531185943">
      <w:bodyDiv w:val="1"/>
      <w:marLeft w:val="0"/>
      <w:marRight w:val="0"/>
      <w:marTop w:val="0"/>
      <w:marBottom w:val="0"/>
      <w:divBdr>
        <w:top w:val="none" w:sz="0" w:space="0" w:color="auto"/>
        <w:left w:val="none" w:sz="0" w:space="0" w:color="auto"/>
        <w:bottom w:val="none" w:sz="0" w:space="0" w:color="auto"/>
        <w:right w:val="none" w:sz="0" w:space="0" w:color="auto"/>
      </w:divBdr>
      <w:divsChild>
        <w:div w:id="1330985031">
          <w:marLeft w:val="0"/>
          <w:marRight w:val="0"/>
          <w:marTop w:val="0"/>
          <w:marBottom w:val="0"/>
          <w:divBdr>
            <w:top w:val="none" w:sz="0" w:space="0" w:color="auto"/>
            <w:left w:val="none" w:sz="0" w:space="0" w:color="auto"/>
            <w:bottom w:val="none" w:sz="0" w:space="0" w:color="auto"/>
            <w:right w:val="none" w:sz="0" w:space="0" w:color="auto"/>
          </w:divBdr>
        </w:div>
        <w:div w:id="34552229">
          <w:marLeft w:val="0"/>
          <w:marRight w:val="0"/>
          <w:marTop w:val="0"/>
          <w:marBottom w:val="0"/>
          <w:divBdr>
            <w:top w:val="none" w:sz="0" w:space="0" w:color="auto"/>
            <w:left w:val="none" w:sz="0" w:space="0" w:color="auto"/>
            <w:bottom w:val="none" w:sz="0" w:space="0" w:color="auto"/>
            <w:right w:val="none" w:sz="0" w:space="0" w:color="auto"/>
          </w:divBdr>
        </w:div>
        <w:div w:id="224142845">
          <w:marLeft w:val="0"/>
          <w:marRight w:val="0"/>
          <w:marTop w:val="0"/>
          <w:marBottom w:val="0"/>
          <w:divBdr>
            <w:top w:val="none" w:sz="0" w:space="0" w:color="auto"/>
            <w:left w:val="none" w:sz="0" w:space="0" w:color="auto"/>
            <w:bottom w:val="none" w:sz="0" w:space="0" w:color="auto"/>
            <w:right w:val="none" w:sz="0" w:space="0" w:color="auto"/>
          </w:divBdr>
        </w:div>
        <w:div w:id="1584298856">
          <w:marLeft w:val="0"/>
          <w:marRight w:val="0"/>
          <w:marTop w:val="0"/>
          <w:marBottom w:val="0"/>
          <w:divBdr>
            <w:top w:val="none" w:sz="0" w:space="0" w:color="auto"/>
            <w:left w:val="none" w:sz="0" w:space="0" w:color="auto"/>
            <w:bottom w:val="none" w:sz="0" w:space="0" w:color="auto"/>
            <w:right w:val="none" w:sz="0" w:space="0" w:color="auto"/>
          </w:divBdr>
        </w:div>
        <w:div w:id="72558192">
          <w:marLeft w:val="0"/>
          <w:marRight w:val="0"/>
          <w:marTop w:val="0"/>
          <w:marBottom w:val="0"/>
          <w:divBdr>
            <w:top w:val="none" w:sz="0" w:space="0" w:color="auto"/>
            <w:left w:val="none" w:sz="0" w:space="0" w:color="auto"/>
            <w:bottom w:val="none" w:sz="0" w:space="0" w:color="auto"/>
            <w:right w:val="none" w:sz="0" w:space="0" w:color="auto"/>
          </w:divBdr>
        </w:div>
        <w:div w:id="898630970">
          <w:marLeft w:val="0"/>
          <w:marRight w:val="0"/>
          <w:marTop w:val="0"/>
          <w:marBottom w:val="0"/>
          <w:divBdr>
            <w:top w:val="none" w:sz="0" w:space="0" w:color="auto"/>
            <w:left w:val="none" w:sz="0" w:space="0" w:color="auto"/>
            <w:bottom w:val="none" w:sz="0" w:space="0" w:color="auto"/>
            <w:right w:val="none" w:sz="0" w:space="0" w:color="auto"/>
          </w:divBdr>
        </w:div>
        <w:div w:id="198859831">
          <w:marLeft w:val="0"/>
          <w:marRight w:val="0"/>
          <w:marTop w:val="0"/>
          <w:marBottom w:val="0"/>
          <w:divBdr>
            <w:top w:val="none" w:sz="0" w:space="0" w:color="auto"/>
            <w:left w:val="none" w:sz="0" w:space="0" w:color="auto"/>
            <w:bottom w:val="none" w:sz="0" w:space="0" w:color="auto"/>
            <w:right w:val="none" w:sz="0" w:space="0" w:color="auto"/>
          </w:divBdr>
        </w:div>
      </w:divsChild>
    </w:div>
    <w:div w:id="1554583732">
      <w:bodyDiv w:val="1"/>
      <w:marLeft w:val="0"/>
      <w:marRight w:val="0"/>
      <w:marTop w:val="0"/>
      <w:marBottom w:val="0"/>
      <w:divBdr>
        <w:top w:val="none" w:sz="0" w:space="0" w:color="auto"/>
        <w:left w:val="none" w:sz="0" w:space="0" w:color="auto"/>
        <w:bottom w:val="none" w:sz="0" w:space="0" w:color="auto"/>
        <w:right w:val="none" w:sz="0" w:space="0" w:color="auto"/>
      </w:divBdr>
      <w:divsChild>
        <w:div w:id="1476098800">
          <w:marLeft w:val="0"/>
          <w:marRight w:val="0"/>
          <w:marTop w:val="0"/>
          <w:marBottom w:val="0"/>
          <w:divBdr>
            <w:top w:val="none" w:sz="0" w:space="0" w:color="auto"/>
            <w:left w:val="none" w:sz="0" w:space="0" w:color="auto"/>
            <w:bottom w:val="none" w:sz="0" w:space="0" w:color="auto"/>
            <w:right w:val="none" w:sz="0" w:space="0" w:color="auto"/>
          </w:divBdr>
        </w:div>
        <w:div w:id="2099213604">
          <w:marLeft w:val="0"/>
          <w:marRight w:val="0"/>
          <w:marTop w:val="0"/>
          <w:marBottom w:val="0"/>
          <w:divBdr>
            <w:top w:val="none" w:sz="0" w:space="0" w:color="auto"/>
            <w:left w:val="none" w:sz="0" w:space="0" w:color="auto"/>
            <w:bottom w:val="none" w:sz="0" w:space="0" w:color="auto"/>
            <w:right w:val="none" w:sz="0" w:space="0" w:color="auto"/>
          </w:divBdr>
        </w:div>
        <w:div w:id="493028946">
          <w:marLeft w:val="0"/>
          <w:marRight w:val="0"/>
          <w:marTop w:val="0"/>
          <w:marBottom w:val="0"/>
          <w:divBdr>
            <w:top w:val="none" w:sz="0" w:space="0" w:color="auto"/>
            <w:left w:val="none" w:sz="0" w:space="0" w:color="auto"/>
            <w:bottom w:val="none" w:sz="0" w:space="0" w:color="auto"/>
            <w:right w:val="none" w:sz="0" w:space="0" w:color="auto"/>
          </w:divBdr>
        </w:div>
        <w:div w:id="129129344">
          <w:marLeft w:val="0"/>
          <w:marRight w:val="0"/>
          <w:marTop w:val="0"/>
          <w:marBottom w:val="0"/>
          <w:divBdr>
            <w:top w:val="none" w:sz="0" w:space="0" w:color="auto"/>
            <w:left w:val="none" w:sz="0" w:space="0" w:color="auto"/>
            <w:bottom w:val="none" w:sz="0" w:space="0" w:color="auto"/>
            <w:right w:val="none" w:sz="0" w:space="0" w:color="auto"/>
          </w:divBdr>
        </w:div>
      </w:divsChild>
    </w:div>
    <w:div w:id="1579319010">
      <w:bodyDiv w:val="1"/>
      <w:marLeft w:val="0"/>
      <w:marRight w:val="0"/>
      <w:marTop w:val="0"/>
      <w:marBottom w:val="0"/>
      <w:divBdr>
        <w:top w:val="none" w:sz="0" w:space="0" w:color="auto"/>
        <w:left w:val="none" w:sz="0" w:space="0" w:color="auto"/>
        <w:bottom w:val="none" w:sz="0" w:space="0" w:color="auto"/>
        <w:right w:val="none" w:sz="0" w:space="0" w:color="auto"/>
      </w:divBdr>
    </w:div>
    <w:div w:id="1694333687">
      <w:bodyDiv w:val="1"/>
      <w:marLeft w:val="0"/>
      <w:marRight w:val="0"/>
      <w:marTop w:val="0"/>
      <w:marBottom w:val="0"/>
      <w:divBdr>
        <w:top w:val="none" w:sz="0" w:space="0" w:color="auto"/>
        <w:left w:val="none" w:sz="0" w:space="0" w:color="auto"/>
        <w:bottom w:val="none" w:sz="0" w:space="0" w:color="auto"/>
        <w:right w:val="none" w:sz="0" w:space="0" w:color="auto"/>
      </w:divBdr>
    </w:div>
    <w:div w:id="1755667062">
      <w:bodyDiv w:val="1"/>
      <w:marLeft w:val="0"/>
      <w:marRight w:val="0"/>
      <w:marTop w:val="0"/>
      <w:marBottom w:val="0"/>
      <w:divBdr>
        <w:top w:val="none" w:sz="0" w:space="0" w:color="auto"/>
        <w:left w:val="none" w:sz="0" w:space="0" w:color="auto"/>
        <w:bottom w:val="none" w:sz="0" w:space="0" w:color="auto"/>
        <w:right w:val="none" w:sz="0" w:space="0" w:color="auto"/>
      </w:divBdr>
    </w:div>
    <w:div w:id="2075471041">
      <w:bodyDiv w:val="1"/>
      <w:marLeft w:val="0"/>
      <w:marRight w:val="0"/>
      <w:marTop w:val="0"/>
      <w:marBottom w:val="0"/>
      <w:divBdr>
        <w:top w:val="none" w:sz="0" w:space="0" w:color="auto"/>
        <w:left w:val="none" w:sz="0" w:space="0" w:color="auto"/>
        <w:bottom w:val="none" w:sz="0" w:space="0" w:color="auto"/>
        <w:right w:val="none" w:sz="0" w:space="0" w:color="auto"/>
      </w:divBdr>
    </w:div>
    <w:div w:id="211682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36432-9678-4DF9-878B-3D9556CBE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1378</TotalTime>
  <Pages>4</Pages>
  <Words>1221</Words>
  <Characters>6965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Zonovo</cp:lastModifiedBy>
  <cp:revision>61</cp:revision>
  <cp:lastPrinted>2019-06-25T04:16:00Z</cp:lastPrinted>
  <dcterms:created xsi:type="dcterms:W3CDTF">2016-01-30T15:55:00Z</dcterms:created>
  <dcterms:modified xsi:type="dcterms:W3CDTF">2020-01-21T02:50:00Z</dcterms:modified>
</cp:coreProperties>
</file>